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129F" w14:textId="60B49E6B" w:rsidR="00295E71" w:rsidRPr="00011FAB" w:rsidRDefault="00011FAB" w:rsidP="0001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FAB">
        <w:rPr>
          <w:rFonts w:ascii="Times New Roman" w:hAnsi="Times New Roman" w:cs="Times New Roman"/>
          <w:b/>
          <w:bCs/>
          <w:sz w:val="24"/>
          <w:szCs w:val="24"/>
        </w:rPr>
        <w:t>VILNIAUS UNIVERSITETO TARYBOS 2026 M. GEGUŽĖS 27 D. POSĖDŽIO DARBOTVARKĖ</w:t>
      </w:r>
    </w:p>
    <w:p w14:paraId="0C2E4A49" w14:textId="66E49D12" w:rsid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D55C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B">
        <w:rPr>
          <w:rFonts w:ascii="Times New Roman" w:hAnsi="Times New Roman" w:cs="Times New Roman"/>
          <w:b/>
          <w:bCs/>
          <w:sz w:val="24"/>
          <w:szCs w:val="24"/>
        </w:rPr>
        <w:t>1. Dėl Tarybos nuomonės teikimo dėl papildomųjų studijų, į kurias vykdomas priėmimas 2026-2027 studijų metais, kainų</w:t>
      </w:r>
      <w:r w:rsidRPr="00011FAB">
        <w:rPr>
          <w:rFonts w:ascii="Times New Roman" w:hAnsi="Times New Roman" w:cs="Times New Roman"/>
          <w:sz w:val="24"/>
          <w:szCs w:val="24"/>
        </w:rPr>
        <w:t>. (10 min.)</w:t>
      </w:r>
    </w:p>
    <w:p w14:paraId="1DE810ED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B">
        <w:rPr>
          <w:rFonts w:ascii="Times New Roman" w:hAnsi="Times New Roman" w:cs="Times New Roman"/>
          <w:i/>
          <w:iCs/>
          <w:sz w:val="24"/>
          <w:szCs w:val="24"/>
        </w:rPr>
        <w:t>Pranešėjas - Studijų prorektorius dr. V. Jaskūnas</w:t>
      </w:r>
    </w:p>
    <w:p w14:paraId="6ADE1A27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B">
        <w:rPr>
          <w:rFonts w:ascii="Times New Roman" w:hAnsi="Times New Roman" w:cs="Times New Roman"/>
          <w:b/>
          <w:bCs/>
          <w:sz w:val="24"/>
          <w:szCs w:val="24"/>
        </w:rPr>
        <w:t>2. Mentorystė ir studijų individualizavimas (planai, priemonės)</w:t>
      </w:r>
      <w:r w:rsidRPr="00011FAB">
        <w:rPr>
          <w:rFonts w:ascii="Times New Roman" w:hAnsi="Times New Roman" w:cs="Times New Roman"/>
          <w:sz w:val="24"/>
          <w:szCs w:val="24"/>
        </w:rPr>
        <w:t>. (30 min.)</w:t>
      </w:r>
    </w:p>
    <w:p w14:paraId="659E4400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B">
        <w:rPr>
          <w:rFonts w:ascii="Times New Roman" w:hAnsi="Times New Roman" w:cs="Times New Roman"/>
          <w:i/>
          <w:iCs/>
          <w:sz w:val="24"/>
          <w:szCs w:val="24"/>
        </w:rPr>
        <w:t>Pranešėjas - Studijų prorektorius dr. V. Jaskūnas</w:t>
      </w:r>
    </w:p>
    <w:p w14:paraId="03A39B55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B">
        <w:rPr>
          <w:rFonts w:ascii="Times New Roman" w:hAnsi="Times New Roman" w:cs="Times New Roman"/>
          <w:b/>
          <w:bCs/>
          <w:sz w:val="24"/>
          <w:szCs w:val="24"/>
        </w:rPr>
        <w:t>3. Diskusija dėl Tarybos planuojamų veiklų ir 2026-2027 m. darbo plano projekto aptarimas</w:t>
      </w:r>
      <w:r w:rsidRPr="00011FAB">
        <w:rPr>
          <w:rFonts w:ascii="Times New Roman" w:hAnsi="Times New Roman" w:cs="Times New Roman"/>
          <w:sz w:val="24"/>
          <w:szCs w:val="24"/>
        </w:rPr>
        <w:t>. (30 min.)</w:t>
      </w:r>
    </w:p>
    <w:p w14:paraId="6B6AB179" w14:textId="77777777" w:rsidR="00011FAB" w:rsidRPr="00011FAB" w:rsidRDefault="00011FAB" w:rsidP="0001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1FAB" w:rsidRPr="00011F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AB"/>
    <w:rsid w:val="00011FAB"/>
    <w:rsid w:val="00295E71"/>
    <w:rsid w:val="00D94C5A"/>
    <w:rsid w:val="00D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A8A4"/>
  <w15:chartTrackingRefBased/>
  <w15:docId w15:val="{383A2E30-021D-4A4D-A80E-824DE80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Gelūnas</dc:creator>
  <cp:keywords/>
  <dc:description/>
  <cp:lastModifiedBy>Linas Gelūnas</cp:lastModifiedBy>
  <cp:revision>1</cp:revision>
  <dcterms:created xsi:type="dcterms:W3CDTF">2026-05-20T13:28:00Z</dcterms:created>
  <dcterms:modified xsi:type="dcterms:W3CDTF">2026-05-20T13:33:00Z</dcterms:modified>
</cp:coreProperties>
</file>